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11E10" w14:textId="000EF34E" w:rsidR="009550D4" w:rsidRDefault="009550D4" w:rsidP="009550D4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PT.2370.9.2025</w:t>
      </w:r>
    </w:p>
    <w:p w14:paraId="78E89EBA" w14:textId="0FE8F44E" w:rsidR="00E450BB" w:rsidRPr="009550D4" w:rsidRDefault="00E450BB" w:rsidP="009550D4">
      <w:pPr>
        <w:spacing w:before="100" w:beforeAutospacing="1" w:after="100" w:afterAutospacing="1" w:line="240" w:lineRule="auto"/>
        <w:jc w:val="right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ZAŁĄCZNIK NR 1 DO SWZ</w:t>
      </w:r>
    </w:p>
    <w:p w14:paraId="0F1E41BB" w14:textId="77777777" w:rsidR="00E450BB" w:rsidRPr="009550D4" w:rsidRDefault="00E450BB" w:rsidP="009550D4">
      <w:pPr>
        <w:shd w:val="clear" w:color="auto" w:fill="FFC000"/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36"/>
          <w:sz w:val="22"/>
          <w:szCs w:val="22"/>
          <w:lang w:eastAsia="pl-PL"/>
          <w14:ligatures w14:val="none"/>
        </w:rPr>
        <w:t>OPIS PRZEDMIOTU ZAMÓWIENIA (OPZ)</w:t>
      </w:r>
    </w:p>
    <w:p w14:paraId="017434A4" w14:textId="33596C47" w:rsidR="00E450BB" w:rsidRPr="009550D4" w:rsidRDefault="00E450BB" w:rsidP="009550D4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„Wykonanie kompleksowego remontu dwóch łazienek w budynku Komendy Powiatowej Państwowej Straży Pożarnej w Brzegu, ul. Saperska 16, 49-300 Brzeg.”</w:t>
      </w:r>
    </w:p>
    <w:p w14:paraId="2DF335CF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1. Przedmiot zamówienia</w:t>
      </w:r>
    </w:p>
    <w:p w14:paraId="66640BCE" w14:textId="77777777" w:rsidR="00E450BB" w:rsidRPr="009550D4" w:rsidRDefault="00E450BB" w:rsidP="006E0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Przedmiotem zamówienia jest </w:t>
      </w: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wykonanie kompleksowego remontu dwóch łazienek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zlokalizowanych w budynku Komendy Powiatowej Państwowej Straży Pożarnej w Brzegu przy ul. Saperskiej 16.</w:t>
      </w:r>
    </w:p>
    <w:p w14:paraId="2725D439" w14:textId="77777777" w:rsidR="00E450BB" w:rsidRPr="009550D4" w:rsidRDefault="00E450BB" w:rsidP="006E0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Zamówienie obejmuje wykonanie całości robót budowlanych, instalacyjnych, sanitarnych, elektrycznych oraz wykończeniowych wraz z dostawą oraz montażem wyposażenia i armatury.</w:t>
      </w:r>
    </w:p>
    <w:p w14:paraId="714B683E" w14:textId="77777777" w:rsidR="00E450BB" w:rsidRPr="009550D4" w:rsidRDefault="00E450BB" w:rsidP="006E0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Remont dotyczy następujących pomieszczeń:</w:t>
      </w:r>
    </w:p>
    <w:p w14:paraId="74EB150C" w14:textId="77777777" w:rsidR="00E450BB" w:rsidRPr="009550D4" w:rsidRDefault="00E450BB" w:rsidP="006E0A47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Łazienka przy pokoju dowódców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– powierzchnie orientacyjne: ściany 33 m², sufit 8 m², podłoga 8 m².</w:t>
      </w:r>
    </w:p>
    <w:p w14:paraId="79935761" w14:textId="77777777" w:rsidR="00E450BB" w:rsidRPr="009550D4" w:rsidRDefault="00E450BB" w:rsidP="006E0A47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Łazienka pok. 233/234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– powierzchnie orientacyjne: ściany 28 m², sufit 8 m², podłoga 8 m².</w:t>
      </w:r>
    </w:p>
    <w:p w14:paraId="248C2557" w14:textId="77777777" w:rsidR="00E450BB" w:rsidRPr="009550D4" w:rsidRDefault="00E450BB" w:rsidP="006E0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Wykonanie obejmuje wszystkie czynności niezbędne do uzyskania w pełni funkcjonalnych i wykończonych łazienek wraz z dostawą materiałów, transportem, zabezpieczeniem miejsca robót oraz wywozem i utylizacją odpadów.</w:t>
      </w:r>
    </w:p>
    <w:p w14:paraId="56AB7BB2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2. Wymagania ogólne</w:t>
      </w:r>
    </w:p>
    <w:p w14:paraId="0BB52F4A" w14:textId="77777777" w:rsidR="00E450BB" w:rsidRPr="009550D4" w:rsidRDefault="00E450BB" w:rsidP="00E450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jest zobowiązany zrealizować zadanie zgodnie z:</w:t>
      </w:r>
    </w:p>
    <w:p w14:paraId="40E3D245" w14:textId="77777777" w:rsidR="00E450BB" w:rsidRPr="009550D4" w:rsidRDefault="00E450BB" w:rsidP="00E450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zasadami sztuki budowlanej,</w:t>
      </w:r>
    </w:p>
    <w:p w14:paraId="7F06773B" w14:textId="77777777" w:rsidR="00E450BB" w:rsidRPr="009550D4" w:rsidRDefault="00E450BB" w:rsidP="00E450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obowiązującymi przepisami prawa (w szczególności Prawo budowlane, BHP, ppoż.),</w:t>
      </w:r>
    </w:p>
    <w:p w14:paraId="36190E4A" w14:textId="77777777" w:rsidR="00E450BB" w:rsidRPr="009550D4" w:rsidRDefault="00E450BB" w:rsidP="00E450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wytycznymi Zamawiającego,</w:t>
      </w:r>
    </w:p>
    <w:p w14:paraId="7A461076" w14:textId="77777777" w:rsidR="00E450BB" w:rsidRPr="009550D4" w:rsidRDefault="00E450BB" w:rsidP="00E450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normami i standardami dla pomieszczeń mokrych.</w:t>
      </w:r>
    </w:p>
    <w:p w14:paraId="6CF26810" w14:textId="77777777" w:rsidR="00E450BB" w:rsidRPr="009550D4" w:rsidRDefault="00E450BB" w:rsidP="00E450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Wszystkie materiały muszą być:</w:t>
      </w:r>
    </w:p>
    <w:p w14:paraId="2A8F2EEA" w14:textId="77777777" w:rsidR="00E450BB" w:rsidRPr="009550D4" w:rsidRDefault="00E450BB" w:rsidP="00E450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fabrycznie nowe,</w:t>
      </w:r>
    </w:p>
    <w:p w14:paraId="52079FA6" w14:textId="77777777" w:rsidR="00E450BB" w:rsidRPr="009550D4" w:rsidRDefault="00E450BB" w:rsidP="00E450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posiadać deklaracje zgodności, certyfikaty i dopuszczenia do stosowania,</w:t>
      </w:r>
    </w:p>
    <w:p w14:paraId="09847894" w14:textId="77777777" w:rsidR="00E450BB" w:rsidRPr="009550D4" w:rsidRDefault="00E450BB" w:rsidP="00E450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przeznaczone do zastosowania w pomieszczeniach o podwyższonej wilgotności.</w:t>
      </w:r>
    </w:p>
    <w:p w14:paraId="3A126E01" w14:textId="77777777" w:rsidR="00E450BB" w:rsidRPr="009550D4" w:rsidRDefault="00E450BB" w:rsidP="00E450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Zamówienie ma zostać wykonane w systemie </w:t>
      </w: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generalnego wykonawstwa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– Wykonawca dostarcza wszystkie niezbędne materiały i urządzenia.</w:t>
      </w:r>
    </w:p>
    <w:p w14:paraId="48C78AD3" w14:textId="77777777" w:rsidR="00E450BB" w:rsidRPr="009550D4" w:rsidRDefault="00E450BB" w:rsidP="00E450BB">
      <w:pPr>
        <w:pStyle w:val="Akapitzlist"/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3. Zakres prac</w:t>
      </w:r>
    </w:p>
    <w:p w14:paraId="2A2599BE" w14:textId="77777777" w:rsidR="00E450BB" w:rsidRPr="009550D4" w:rsidRDefault="00E450BB" w:rsidP="00E450BB">
      <w:pPr>
        <w:spacing w:before="100" w:beforeAutospacing="1" w:after="100" w:afterAutospacing="1" w:line="240" w:lineRule="auto"/>
        <w:ind w:left="360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Zakres prac obejmuje wykonanie wszystkich robót wymienionych poniżej dla obu łazienek.</w:t>
      </w:r>
    </w:p>
    <w:p w14:paraId="1FA09CF9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3.1. Roboty demontażowe</w:t>
      </w:r>
    </w:p>
    <w:p w14:paraId="6FB2B3C0" w14:textId="77777777" w:rsidR="00E450BB" w:rsidRPr="009550D4" w:rsidRDefault="00E450BB" w:rsidP="00E450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Demontaż osprzętu elektrycznego (łączniki, gniazda, oprawy).</w:t>
      </w:r>
    </w:p>
    <w:p w14:paraId="35A6CEE7" w14:textId="77777777" w:rsidR="00E450BB" w:rsidRPr="009550D4" w:rsidRDefault="00E450BB" w:rsidP="00E450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Demontaż drzwi z ościeżnicą – </w:t>
      </w: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2 szt.</w:t>
      </w:r>
    </w:p>
    <w:p w14:paraId="5B5C3B06" w14:textId="77777777" w:rsidR="00E450BB" w:rsidRPr="009550D4" w:rsidRDefault="00E450BB" w:rsidP="00E450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Skucie płytek ceramicznych:</w:t>
      </w:r>
    </w:p>
    <w:p w14:paraId="7C513D7A" w14:textId="77777777" w:rsidR="00E450BB" w:rsidRPr="009550D4" w:rsidRDefault="00E450BB" w:rsidP="00E450B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ściany (odpowiednio 33 m² i 28 m²),</w:t>
      </w:r>
    </w:p>
    <w:p w14:paraId="53B06B87" w14:textId="77777777" w:rsidR="00E450BB" w:rsidRPr="009550D4" w:rsidRDefault="00E450BB" w:rsidP="00E450B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podłogi (po 8 m²).</w:t>
      </w:r>
    </w:p>
    <w:p w14:paraId="3219FDC6" w14:textId="77777777" w:rsidR="00E450BB" w:rsidRPr="009550D4" w:rsidRDefault="00E450BB" w:rsidP="00E450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Wywóz i utylizacja gruzu.</w:t>
      </w:r>
    </w:p>
    <w:p w14:paraId="2A2965B4" w14:textId="77777777" w:rsidR="00E450BB" w:rsidRPr="009550D4" w:rsidRDefault="00E450BB" w:rsidP="00E450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Demontaż urządzeń sanitarnych: miska WC, umywalka, baterie.</w:t>
      </w:r>
    </w:p>
    <w:p w14:paraId="112F7CE4" w14:textId="77777777" w:rsidR="00E450BB" w:rsidRPr="009550D4" w:rsidRDefault="00E450BB" w:rsidP="00E450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Demontaż grzejników łazienkowych (po 1 szt. w każdej łazience).</w:t>
      </w:r>
    </w:p>
    <w:p w14:paraId="65D6E9C7" w14:textId="77777777" w:rsidR="00E450BB" w:rsidRPr="009550D4" w:rsidRDefault="00E450BB" w:rsidP="00E450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Rozbiórka ścianki (ok. 2 m²) zgodnie z układem funkcjonalnym.</w:t>
      </w:r>
    </w:p>
    <w:p w14:paraId="0FB5FDE9" w14:textId="4818C386" w:rsidR="00E450BB" w:rsidRPr="009550D4" w:rsidRDefault="00E450BB" w:rsidP="00E450B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3.2. Roboty budowlane</w:t>
      </w:r>
    </w:p>
    <w:p w14:paraId="53DA7B5B" w14:textId="77777777" w:rsidR="00E450BB" w:rsidRPr="009550D4" w:rsidRDefault="00E450BB" w:rsidP="00E450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lastRenderedPageBreak/>
        <w:t>Budowa zabudów z płyt gipsowo-kartonowych wodoodpornych:</w:t>
      </w:r>
    </w:p>
    <w:p w14:paraId="7FBB363C" w14:textId="77777777" w:rsidR="00E450BB" w:rsidRPr="009550D4" w:rsidRDefault="00E450BB" w:rsidP="00E450B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zabudowa stelaży WC,</w:t>
      </w:r>
    </w:p>
    <w:p w14:paraId="4C1C9661" w14:textId="77777777" w:rsidR="00E450BB" w:rsidRPr="009550D4" w:rsidRDefault="00E450BB" w:rsidP="00E450B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zabudowy instalacyjne,</w:t>
      </w:r>
    </w:p>
    <w:p w14:paraId="7FC1E75E" w14:textId="77777777" w:rsidR="00E450BB" w:rsidRPr="009550D4" w:rsidRDefault="00E450BB" w:rsidP="00E450B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obudowy pod glazurę.</w:t>
      </w:r>
    </w:p>
    <w:p w14:paraId="4CD60313" w14:textId="77777777" w:rsidR="00E450BB" w:rsidRPr="009550D4" w:rsidRDefault="00E450BB" w:rsidP="00E450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Wykonanie sufitu podwieszanego GK (po 8 m² w każdej łazience).</w:t>
      </w:r>
    </w:p>
    <w:p w14:paraId="4940C88B" w14:textId="77777777" w:rsidR="00E450BB" w:rsidRPr="009550D4" w:rsidRDefault="00E450BB" w:rsidP="00E450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Spoinowanie, gruntowanie, przygotowanie pod okładziny.</w:t>
      </w:r>
    </w:p>
    <w:p w14:paraId="555A51C3" w14:textId="77777777" w:rsidR="00E450BB" w:rsidRPr="009550D4" w:rsidRDefault="00E450BB" w:rsidP="00E450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Wykonanie gładzi oraz dwukrotne malowanie sufitów farbą odporną na wilgoć.</w:t>
      </w:r>
    </w:p>
    <w:p w14:paraId="507994A4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3.3. Okładziny ścienne i podłogowe</w:t>
      </w:r>
    </w:p>
    <w:p w14:paraId="634843EC" w14:textId="77777777" w:rsidR="00E450BB" w:rsidRPr="009550D4" w:rsidRDefault="00E450BB" w:rsidP="00E450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Wykonanie hydroizolacji stref mokrych:</w:t>
      </w:r>
    </w:p>
    <w:p w14:paraId="6662A799" w14:textId="77777777" w:rsidR="00E450BB" w:rsidRPr="009550D4" w:rsidRDefault="00E450BB" w:rsidP="00E450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folia w płynie,</w:t>
      </w:r>
    </w:p>
    <w:p w14:paraId="71C483E0" w14:textId="77777777" w:rsidR="00E450BB" w:rsidRPr="009550D4" w:rsidRDefault="00E450BB" w:rsidP="00E450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taśmy uszczelniające w narożnikach,</w:t>
      </w:r>
    </w:p>
    <w:p w14:paraId="1B042CC7" w14:textId="77777777" w:rsidR="00E450BB" w:rsidRPr="009550D4" w:rsidRDefault="00E450BB" w:rsidP="00E450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narożniki i kołnierze uszczelniające.</w:t>
      </w:r>
    </w:p>
    <w:p w14:paraId="0A368046" w14:textId="77777777" w:rsidR="00E450BB" w:rsidRPr="009550D4" w:rsidRDefault="00E450BB" w:rsidP="00E450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Ułożenie płytek ceramicznych na ścianach i podłodze:</w:t>
      </w:r>
    </w:p>
    <w:p w14:paraId="67E3B6D3" w14:textId="77777777" w:rsidR="00E450BB" w:rsidRPr="009550D4" w:rsidRDefault="00E450BB" w:rsidP="00E450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ściany: 33 m² + 28 m²,</w:t>
      </w:r>
    </w:p>
    <w:p w14:paraId="25E99BBD" w14:textId="77777777" w:rsidR="00E450BB" w:rsidRPr="009550D4" w:rsidRDefault="00E450BB" w:rsidP="00E450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podłogi: 2 × 8 m².</w:t>
      </w:r>
    </w:p>
    <w:p w14:paraId="0E086865" w14:textId="77777777" w:rsidR="00E450BB" w:rsidRPr="009550D4" w:rsidRDefault="00E450BB" w:rsidP="00E450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Zastosowanie systemu poziomowania płytek.</w:t>
      </w:r>
    </w:p>
    <w:p w14:paraId="7399B026" w14:textId="77777777" w:rsidR="00E450BB" w:rsidRPr="009550D4" w:rsidRDefault="00E450BB" w:rsidP="00E450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Fugowanie, </w:t>
      </w:r>
      <w:proofErr w:type="spellStart"/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silikonowanie</w:t>
      </w:r>
      <w:proofErr w:type="spellEnd"/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, wykonanie dylatacji.</w:t>
      </w:r>
    </w:p>
    <w:p w14:paraId="146BC127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3.4. Instalacja sanitarna</w:t>
      </w:r>
    </w:p>
    <w:p w14:paraId="04DDA726" w14:textId="77777777" w:rsidR="00E450BB" w:rsidRPr="009550D4" w:rsidRDefault="00E450BB" w:rsidP="00E450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zestawów podtynkowych WC wraz z przyciskiem (2 szt.).</w:t>
      </w:r>
    </w:p>
    <w:p w14:paraId="46621633" w14:textId="77777777" w:rsidR="00E450BB" w:rsidRPr="009550D4" w:rsidRDefault="00E450BB" w:rsidP="00E450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misek ustępowych kompaktowych (2 szt.).</w:t>
      </w:r>
    </w:p>
    <w:p w14:paraId="3BFA819D" w14:textId="77777777" w:rsidR="00E450BB" w:rsidRPr="009550D4" w:rsidRDefault="00E450BB" w:rsidP="00E450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Wykonanie podejść </w:t>
      </w:r>
      <w:proofErr w:type="spellStart"/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wod-kan</w:t>
      </w:r>
      <w:proofErr w:type="spellEnd"/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pod:</w:t>
      </w:r>
    </w:p>
    <w:p w14:paraId="144B2AC5" w14:textId="77777777" w:rsidR="00E450BB" w:rsidRPr="009550D4" w:rsidRDefault="00E450BB" w:rsidP="00E450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umywalkę,</w:t>
      </w:r>
    </w:p>
    <w:p w14:paraId="22B48D07" w14:textId="77777777" w:rsidR="00E450BB" w:rsidRPr="009550D4" w:rsidRDefault="00E450BB" w:rsidP="00E450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baterię prysznicową podtynkową,</w:t>
      </w:r>
    </w:p>
    <w:p w14:paraId="039307A2" w14:textId="77777777" w:rsidR="00E450BB" w:rsidRPr="009550D4" w:rsidRDefault="00E450BB" w:rsidP="00E450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odpływ liniowy,</w:t>
      </w:r>
    </w:p>
    <w:p w14:paraId="3A988D45" w14:textId="77777777" w:rsidR="00E450BB" w:rsidRPr="009550D4" w:rsidRDefault="00E450BB" w:rsidP="00E450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grzejnik drabinkowy.</w:t>
      </w:r>
    </w:p>
    <w:p w14:paraId="09706B7C" w14:textId="77777777" w:rsidR="00E450BB" w:rsidRPr="009550D4" w:rsidRDefault="00E450BB" w:rsidP="00E450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odpływów liniowych (2 szt., min. 80 cm).</w:t>
      </w:r>
    </w:p>
    <w:p w14:paraId="38D8183D" w14:textId="77777777" w:rsidR="00E450BB" w:rsidRPr="009550D4" w:rsidRDefault="00E450BB" w:rsidP="00E450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grzejników drabinkowych ok. 900 W wraz z odpowietrzeniem instalacji.</w:t>
      </w:r>
    </w:p>
    <w:p w14:paraId="5526ABBC" w14:textId="77777777" w:rsidR="00E450BB" w:rsidRPr="009550D4" w:rsidRDefault="00E450BB" w:rsidP="00E450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Próby szczelności instalacji.</w:t>
      </w:r>
    </w:p>
    <w:p w14:paraId="207436F9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3.5. Instalacja elektryczna</w:t>
      </w:r>
    </w:p>
    <w:p w14:paraId="256DB51E" w14:textId="77777777" w:rsidR="00E450BB" w:rsidRPr="009550D4" w:rsidRDefault="00E450BB" w:rsidP="00E450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Dostosowanie i wymiana instalacji do nowego układu łazienki.</w:t>
      </w:r>
    </w:p>
    <w:p w14:paraId="7CC9FE63" w14:textId="77777777" w:rsidR="00E450BB" w:rsidRPr="009550D4" w:rsidRDefault="00E450BB" w:rsidP="00E450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nowego osprzętu: gniazda, łączniki, puszki.</w:t>
      </w:r>
    </w:p>
    <w:p w14:paraId="6C310889" w14:textId="77777777" w:rsidR="00E450BB" w:rsidRPr="009550D4" w:rsidRDefault="00E450BB" w:rsidP="00E450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oświetlenia:</w:t>
      </w:r>
    </w:p>
    <w:p w14:paraId="30215141" w14:textId="77777777" w:rsidR="00E450BB" w:rsidRPr="009550D4" w:rsidRDefault="00E450BB" w:rsidP="00E450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plafony LED (min. 4000 lm, 20 W, IP dla strefy mokrej),</w:t>
      </w:r>
    </w:p>
    <w:p w14:paraId="0936EA3B" w14:textId="77777777" w:rsidR="00E450BB" w:rsidRPr="009550D4" w:rsidRDefault="00E450BB" w:rsidP="00E450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po 2 szt. na łazienkę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(łącznie 4 szt.).</w:t>
      </w:r>
    </w:p>
    <w:p w14:paraId="0297EA39" w14:textId="136E1924" w:rsidR="00E450BB" w:rsidRPr="006E0A47" w:rsidRDefault="00E450BB" w:rsidP="006E0A4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Opcjonalnie montaż oświetlenia przy lustrze (wg ustaleń).</w:t>
      </w:r>
    </w:p>
    <w:p w14:paraId="4A11CAEB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3.6. Montaż wyposażenia</w:t>
      </w:r>
    </w:p>
    <w:p w14:paraId="27A27BD4" w14:textId="77777777" w:rsidR="00E450BB" w:rsidRPr="009550D4" w:rsidRDefault="00E450BB" w:rsidP="00E450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Prysznic Walk-In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(szyba ~100 cm) – 2 szt.</w:t>
      </w:r>
    </w:p>
    <w:p w14:paraId="1F75416B" w14:textId="77777777" w:rsidR="00E450BB" w:rsidRPr="009550D4" w:rsidRDefault="00E450BB" w:rsidP="00E450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Bateria prysznicowa podtynkowa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– 2 szt.</w:t>
      </w:r>
    </w:p>
    <w:p w14:paraId="705B71B2" w14:textId="77777777" w:rsidR="00E450BB" w:rsidRPr="009550D4" w:rsidRDefault="00E450BB" w:rsidP="00E450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Szafka umywalkowa 70 × 40 cm, biały lakier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– 2 szt.</w:t>
      </w:r>
    </w:p>
    <w:p w14:paraId="7F25B2F8" w14:textId="77777777" w:rsidR="00E450BB" w:rsidRPr="009550D4" w:rsidRDefault="00E450BB" w:rsidP="00E450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 xml:space="preserve">Umywalka </w:t>
      </w:r>
      <w:proofErr w:type="spellStart"/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konglomeratowa</w:t>
      </w:r>
      <w:proofErr w:type="spellEnd"/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– 2 szt.</w:t>
      </w:r>
    </w:p>
    <w:p w14:paraId="6603342E" w14:textId="77777777" w:rsidR="00E450BB" w:rsidRPr="009550D4" w:rsidRDefault="00E450BB" w:rsidP="00E450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Lustro okrągłe Ø60 cm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– 2 szt.</w:t>
      </w:r>
    </w:p>
    <w:p w14:paraId="23F5C40C" w14:textId="77777777" w:rsidR="00E450BB" w:rsidRPr="009550D4" w:rsidRDefault="00E450BB" w:rsidP="00E450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drzwiczek rewizyjnych (min. 15 × 20 cm).</w:t>
      </w:r>
    </w:p>
    <w:p w14:paraId="266EB316" w14:textId="77777777" w:rsidR="00E450BB" w:rsidRPr="009550D4" w:rsidRDefault="00E450BB" w:rsidP="00E450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Montaż drzwi wewnętrznych z ościeżnicą (2 szt., szerokość 90 cm).</w:t>
      </w:r>
    </w:p>
    <w:p w14:paraId="0735D5BC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4. Wymagania dot. materiałów</w:t>
      </w:r>
    </w:p>
    <w:p w14:paraId="37552FD7" w14:textId="77777777" w:rsidR="00E450BB" w:rsidRPr="009550D4" w:rsidRDefault="00E450BB" w:rsidP="00E450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Płytki ceramiczne – I gatunek, przeznaczone do pomieszczeń mokrych.</w:t>
      </w:r>
    </w:p>
    <w:p w14:paraId="5A191AD4" w14:textId="77777777" w:rsidR="00E450BB" w:rsidRPr="009550D4" w:rsidRDefault="00E450BB" w:rsidP="00E450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lastRenderedPageBreak/>
        <w:t>Farby – do pomieszczeń wilgotnych, o podwyższonej odporności.</w:t>
      </w:r>
    </w:p>
    <w:p w14:paraId="10271B0C" w14:textId="77777777" w:rsidR="00E450BB" w:rsidRPr="009550D4" w:rsidRDefault="00E450BB" w:rsidP="00E450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Oprawy LED – deklarowana trwałość min. 25 000 h.</w:t>
      </w:r>
    </w:p>
    <w:p w14:paraId="474561A4" w14:textId="77777777" w:rsidR="00E450BB" w:rsidRPr="009550D4" w:rsidRDefault="00E450BB" w:rsidP="00E450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Armatura – gwarancja producenta min. 3 lata (preferowane 5 lat).</w:t>
      </w:r>
    </w:p>
    <w:p w14:paraId="4BBFB8F4" w14:textId="77777777" w:rsidR="00E450BB" w:rsidRPr="009550D4" w:rsidRDefault="00E450BB" w:rsidP="00E450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Grzejniki – malowane proszkowo, z pełnym osprzętem.</w:t>
      </w:r>
    </w:p>
    <w:p w14:paraId="1623DA21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5. Wymagania organizacyjne, BHP i ppoż.</w:t>
      </w:r>
    </w:p>
    <w:p w14:paraId="7873E65F" w14:textId="77777777" w:rsidR="00E450BB" w:rsidRPr="009550D4" w:rsidRDefault="00E450BB" w:rsidP="00E450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Prace będą prowadzone na terenie czynnego obiektu PSP – konieczne jest:</w:t>
      </w:r>
    </w:p>
    <w:p w14:paraId="1159C82B" w14:textId="77777777" w:rsidR="00E450BB" w:rsidRPr="009550D4" w:rsidRDefault="00E450BB" w:rsidP="00E450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zabezpieczenie korytarzy,</w:t>
      </w:r>
    </w:p>
    <w:p w14:paraId="3C60E4A0" w14:textId="77777777" w:rsidR="00E450BB" w:rsidRPr="009550D4" w:rsidRDefault="00E450BB" w:rsidP="00E450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utrzymanie czystości,</w:t>
      </w:r>
    </w:p>
    <w:p w14:paraId="6C2FA125" w14:textId="77777777" w:rsidR="00E450BB" w:rsidRPr="009550D4" w:rsidRDefault="00E450BB" w:rsidP="00E450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stosowanie mat ochronnych i osłon.</w:t>
      </w:r>
    </w:p>
    <w:p w14:paraId="7A45EC2B" w14:textId="77777777" w:rsidR="00E450BB" w:rsidRPr="009550D4" w:rsidRDefault="00E450BB" w:rsidP="00E450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zapewnia:</w:t>
      </w:r>
    </w:p>
    <w:p w14:paraId="678224D4" w14:textId="77777777" w:rsidR="00E450BB" w:rsidRPr="009550D4" w:rsidRDefault="00E450BB" w:rsidP="00E450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oznakowanie robót,</w:t>
      </w:r>
    </w:p>
    <w:p w14:paraId="06CBD8EC" w14:textId="77777777" w:rsidR="00E450BB" w:rsidRPr="009550D4" w:rsidRDefault="00E450BB" w:rsidP="00E450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zabezpieczenie przed pyłem,</w:t>
      </w:r>
    </w:p>
    <w:p w14:paraId="554D8B88" w14:textId="77777777" w:rsidR="00E450BB" w:rsidRPr="009550D4" w:rsidRDefault="00E450BB" w:rsidP="00E450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przestrzeganie zasad BHP i ppoż.</w:t>
      </w:r>
    </w:p>
    <w:p w14:paraId="1AEECA48" w14:textId="77777777" w:rsidR="00E450BB" w:rsidRPr="009550D4" w:rsidRDefault="00E450BB" w:rsidP="00E450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Wywóz odpadów:</w:t>
      </w:r>
    </w:p>
    <w:p w14:paraId="55D2F8E2" w14:textId="77777777" w:rsidR="00E450BB" w:rsidRPr="009550D4" w:rsidRDefault="00E450BB" w:rsidP="00E450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zapewnia kontenery, transport i utylizację.</w:t>
      </w:r>
    </w:p>
    <w:p w14:paraId="1A97E81D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6. Obmiary i rozliczenie</w:t>
      </w:r>
    </w:p>
    <w:p w14:paraId="50B068D7" w14:textId="77777777" w:rsidR="00E450BB" w:rsidRPr="009550D4" w:rsidRDefault="00E450BB" w:rsidP="00E450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Podane powierzchnie i ilości są </w:t>
      </w: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orientacyjne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.</w:t>
      </w:r>
    </w:p>
    <w:p w14:paraId="1AB2E4D0" w14:textId="77777777" w:rsidR="00E450BB" w:rsidRPr="009550D4" w:rsidRDefault="00E450BB" w:rsidP="00E450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Zaleca się przeprowadzenie wizji lokalnej przed złożeniem oferty.</w:t>
      </w:r>
    </w:p>
    <w:p w14:paraId="5C00B7D5" w14:textId="77777777" w:rsidR="00E450BB" w:rsidRPr="009550D4" w:rsidRDefault="00E450BB" w:rsidP="00E450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Rozliczenie w formie </w:t>
      </w: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wynagrodzenia ryczałtowego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, obejmującego pełny i kompletny zakres robót, niezależnie od ostatecznych ilości.</w:t>
      </w:r>
    </w:p>
    <w:p w14:paraId="33ABBB6F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7. Odbiór robót i dokumentacja powykonawcza</w:t>
      </w:r>
    </w:p>
    <w:p w14:paraId="5E424EB0" w14:textId="77777777" w:rsidR="00E450BB" w:rsidRPr="009550D4" w:rsidRDefault="00E450BB" w:rsidP="00E450B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Odbiory:</w:t>
      </w:r>
    </w:p>
    <w:p w14:paraId="30D1AD13" w14:textId="77777777" w:rsidR="00E450BB" w:rsidRPr="009550D4" w:rsidRDefault="00E450BB" w:rsidP="00E450BB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odbiór częściowy (wg potrzeb),</w:t>
      </w:r>
    </w:p>
    <w:p w14:paraId="76E98465" w14:textId="77777777" w:rsidR="00E450BB" w:rsidRPr="009550D4" w:rsidRDefault="00E450BB" w:rsidP="00E450BB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odbiór końcowy.</w:t>
      </w:r>
    </w:p>
    <w:p w14:paraId="6676A91C" w14:textId="77777777" w:rsidR="00E450BB" w:rsidRPr="009550D4" w:rsidRDefault="00E450BB" w:rsidP="00E450B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Wszelkie usterki stwierdzone przy odbiorze muszą zostać usunięte w terminie wskazanym przez Zamawiającego.</w:t>
      </w:r>
    </w:p>
    <w:p w14:paraId="74A9FF19" w14:textId="77777777" w:rsidR="00E450BB" w:rsidRPr="009550D4" w:rsidRDefault="00E450BB" w:rsidP="00E450BB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8. Gwarancja</w:t>
      </w:r>
    </w:p>
    <w:p w14:paraId="38AC5852" w14:textId="77777777" w:rsidR="00E450BB" w:rsidRPr="009550D4" w:rsidRDefault="00E450BB" w:rsidP="00E450B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Wykonawca udzieli:</w:t>
      </w:r>
    </w:p>
    <w:p w14:paraId="46C50D8B" w14:textId="77777777" w:rsidR="00E450BB" w:rsidRPr="009550D4" w:rsidRDefault="00E450BB" w:rsidP="00E450B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min. </w:t>
      </w:r>
      <w:r w:rsidRPr="009550D4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  <w14:ligatures w14:val="none"/>
        </w:rPr>
        <w:t>36 miesięcy</w:t>
      </w: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 xml:space="preserve"> gwarancji na cały zakres robót,</w:t>
      </w:r>
    </w:p>
    <w:p w14:paraId="10A5597A" w14:textId="77777777" w:rsidR="00E450BB" w:rsidRPr="009550D4" w:rsidRDefault="00E450BB" w:rsidP="00E450B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gwarancji producenta na urządzenia zgodnie z ich kartami (min. 24–36 miesięcy).</w:t>
      </w:r>
    </w:p>
    <w:p w14:paraId="326657D7" w14:textId="77777777" w:rsidR="00E450BB" w:rsidRPr="009550D4" w:rsidRDefault="00E450BB" w:rsidP="00E450B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</w:pPr>
      <w:r w:rsidRPr="009550D4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  <w14:ligatures w14:val="none"/>
        </w:rPr>
        <w:t>Termin gwarancji liczony od dnia podpisania protokołu odbioru końcowego.</w:t>
      </w:r>
    </w:p>
    <w:p w14:paraId="0B42AFBC" w14:textId="77777777" w:rsidR="00E450BB" w:rsidRPr="009550D4" w:rsidRDefault="00E450BB" w:rsidP="00E450BB">
      <w:pPr>
        <w:rPr>
          <w:rFonts w:asciiTheme="majorHAnsi" w:hAnsiTheme="majorHAnsi" w:cstheme="majorHAnsi"/>
          <w:sz w:val="22"/>
          <w:szCs w:val="22"/>
        </w:rPr>
      </w:pPr>
    </w:p>
    <w:sectPr w:rsidR="00E450BB" w:rsidRPr="009550D4" w:rsidSect="009550D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15340"/>
    <w:multiLevelType w:val="multilevel"/>
    <w:tmpl w:val="1812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E552F"/>
    <w:multiLevelType w:val="multilevel"/>
    <w:tmpl w:val="2C64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F2E50"/>
    <w:multiLevelType w:val="multilevel"/>
    <w:tmpl w:val="A698A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491C0C"/>
    <w:multiLevelType w:val="multilevel"/>
    <w:tmpl w:val="8BCA6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804A34"/>
    <w:multiLevelType w:val="multilevel"/>
    <w:tmpl w:val="6EAAD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84656A"/>
    <w:multiLevelType w:val="multilevel"/>
    <w:tmpl w:val="726E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5513C"/>
    <w:multiLevelType w:val="multilevel"/>
    <w:tmpl w:val="8F38E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B6371D"/>
    <w:multiLevelType w:val="multilevel"/>
    <w:tmpl w:val="C15A3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CD41FC"/>
    <w:multiLevelType w:val="multilevel"/>
    <w:tmpl w:val="2270A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1F6C31"/>
    <w:multiLevelType w:val="multilevel"/>
    <w:tmpl w:val="4FC23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CD00E6"/>
    <w:multiLevelType w:val="multilevel"/>
    <w:tmpl w:val="4A786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67169B"/>
    <w:multiLevelType w:val="multilevel"/>
    <w:tmpl w:val="B55E7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666574"/>
    <w:multiLevelType w:val="multilevel"/>
    <w:tmpl w:val="351E1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7698541">
    <w:abstractNumId w:val="4"/>
  </w:num>
  <w:num w:numId="2" w16cid:durableId="363479548">
    <w:abstractNumId w:val="7"/>
  </w:num>
  <w:num w:numId="3" w16cid:durableId="1928031618">
    <w:abstractNumId w:val="5"/>
  </w:num>
  <w:num w:numId="4" w16cid:durableId="1802651099">
    <w:abstractNumId w:val="2"/>
  </w:num>
  <w:num w:numId="5" w16cid:durableId="1435786118">
    <w:abstractNumId w:val="6"/>
  </w:num>
  <w:num w:numId="6" w16cid:durableId="1814910699">
    <w:abstractNumId w:val="1"/>
  </w:num>
  <w:num w:numId="7" w16cid:durableId="431781727">
    <w:abstractNumId w:val="3"/>
  </w:num>
  <w:num w:numId="8" w16cid:durableId="990134401">
    <w:abstractNumId w:val="10"/>
  </w:num>
  <w:num w:numId="9" w16cid:durableId="1207835179">
    <w:abstractNumId w:val="0"/>
  </w:num>
  <w:num w:numId="10" w16cid:durableId="1748724392">
    <w:abstractNumId w:val="8"/>
  </w:num>
  <w:num w:numId="11" w16cid:durableId="946086123">
    <w:abstractNumId w:val="11"/>
  </w:num>
  <w:num w:numId="12" w16cid:durableId="1858153844">
    <w:abstractNumId w:val="9"/>
  </w:num>
  <w:num w:numId="13" w16cid:durableId="19274962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6A"/>
    <w:rsid w:val="0012136A"/>
    <w:rsid w:val="003D1C32"/>
    <w:rsid w:val="006E0A47"/>
    <w:rsid w:val="009550D4"/>
    <w:rsid w:val="009D1132"/>
    <w:rsid w:val="00A50230"/>
    <w:rsid w:val="00A8312E"/>
    <w:rsid w:val="00DD67A4"/>
    <w:rsid w:val="00E450BB"/>
    <w:rsid w:val="00FC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69C1"/>
  <w15:chartTrackingRefBased/>
  <w15:docId w15:val="{6B09AD84-1469-4464-8FF7-AC234631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1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21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213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1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13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13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13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13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13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13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213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213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13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13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13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13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13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13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1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1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1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1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1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13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13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13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13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13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136A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E450B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45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I.Kmak-Błaszczuk (KP Brzeg)</dc:creator>
  <cp:keywords/>
  <dc:description/>
  <cp:lastModifiedBy>I.Kmak-Błaszczuk (KP Brzeg)</cp:lastModifiedBy>
  <cp:revision>7</cp:revision>
  <cp:lastPrinted>2025-11-23T16:20:00Z</cp:lastPrinted>
  <dcterms:created xsi:type="dcterms:W3CDTF">2025-11-23T09:47:00Z</dcterms:created>
  <dcterms:modified xsi:type="dcterms:W3CDTF">2025-11-23T16:21:00Z</dcterms:modified>
</cp:coreProperties>
</file>